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55C" w:rsidRPr="0075255C" w:rsidRDefault="0075255C" w:rsidP="0075255C">
      <w:pPr>
        <w:shd w:val="clear" w:color="auto" w:fill="FFFFFF"/>
        <w:spacing w:after="0" w:line="360" w:lineRule="atLeast"/>
        <w:outlineLvl w:val="1"/>
        <w:rPr>
          <w:rFonts w:ascii="Roboto" w:eastAsia="Times New Roman" w:hAnsi="Roboto" w:cs="Times New Roman"/>
          <w:color w:val="333333"/>
          <w:sz w:val="45"/>
          <w:szCs w:val="45"/>
          <w:lang w:eastAsia="en-ZW"/>
        </w:rPr>
      </w:pPr>
      <w:r w:rsidRPr="0075255C">
        <w:rPr>
          <w:rFonts w:ascii="inherit" w:eastAsia="Times New Roman" w:hAnsi="inherit" w:cs="Times New Roman"/>
          <w:color w:val="333333"/>
          <w:sz w:val="45"/>
          <w:szCs w:val="45"/>
          <w:bdr w:val="none" w:sz="0" w:space="0" w:color="auto" w:frame="1"/>
          <w:lang w:eastAsia="en-ZW"/>
        </w:rPr>
        <w:t>1 John Chapter: 1</w:t>
      </w:r>
    </w:p>
    <w:tbl>
      <w:tblPr>
        <w:tblW w:w="0" w:type="auto"/>
        <w:shd w:val="clear" w:color="auto" w:fill="FFFFFF"/>
        <w:tblCellMar>
          <w:left w:w="0" w:type="dxa"/>
          <w:right w:w="0" w:type="dxa"/>
        </w:tblCellMar>
        <w:tblLook w:val="04A0" w:firstRow="1" w:lastRow="0" w:firstColumn="1" w:lastColumn="0" w:noHBand="0" w:noVBand="1"/>
      </w:tblPr>
      <w:tblGrid>
        <w:gridCol w:w="288"/>
        <w:gridCol w:w="8720"/>
        <w:gridCol w:w="6"/>
        <w:gridCol w:w="6"/>
        <w:gridCol w:w="6"/>
      </w:tblGrid>
      <w:tr w:rsidR="0075255C" w:rsidRPr="0075255C" w:rsidTr="0075255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1:1</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That which was from the beginning, which we have heard, which we have seen with our eyes, which we have looked upon, and our hands have handled, of the Word of life;</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r>
      <w:tr w:rsidR="0075255C" w:rsidRPr="0075255C" w:rsidTr="0075255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1:2</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(For the life was manifested, and we have seen </w:t>
            </w:r>
            <w:r w:rsidRPr="0075255C">
              <w:rPr>
                <w:rFonts w:ascii="inherit" w:eastAsia="Times New Roman" w:hAnsi="inherit" w:cs="Times New Roman"/>
                <w:i/>
                <w:iCs/>
                <w:color w:val="666666"/>
                <w:sz w:val="21"/>
                <w:szCs w:val="21"/>
                <w:bdr w:val="none" w:sz="0" w:space="0" w:color="auto" w:frame="1"/>
                <w:lang w:eastAsia="en-ZW"/>
              </w:rPr>
              <w:t>it</w:t>
            </w:r>
            <w:r w:rsidRPr="0075255C">
              <w:rPr>
                <w:rFonts w:ascii="inherit" w:eastAsia="Times New Roman" w:hAnsi="inherit" w:cs="Times New Roman"/>
                <w:color w:val="666666"/>
                <w:sz w:val="21"/>
                <w:szCs w:val="21"/>
                <w:lang w:eastAsia="en-ZW"/>
              </w:rPr>
              <w:t>, and bear witness, and shew unto you that eternal life, which was with the Father, and was manifested unto us;)</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r>
      <w:tr w:rsidR="0075255C" w:rsidRPr="0075255C" w:rsidTr="0075255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1:3</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That which we have seen and heard declare we unto you, that ye also may have fellowship with us: and truly our fellowship </w:t>
            </w:r>
            <w:r w:rsidRPr="0075255C">
              <w:rPr>
                <w:rFonts w:ascii="inherit" w:eastAsia="Times New Roman" w:hAnsi="inherit" w:cs="Times New Roman"/>
                <w:i/>
                <w:iCs/>
                <w:color w:val="666666"/>
                <w:sz w:val="21"/>
                <w:szCs w:val="21"/>
                <w:bdr w:val="none" w:sz="0" w:space="0" w:color="auto" w:frame="1"/>
                <w:lang w:eastAsia="en-ZW"/>
              </w:rPr>
              <w:t>is</w:t>
            </w:r>
            <w:r w:rsidRPr="0075255C">
              <w:rPr>
                <w:rFonts w:ascii="inherit" w:eastAsia="Times New Roman" w:hAnsi="inherit" w:cs="Times New Roman"/>
                <w:color w:val="666666"/>
                <w:sz w:val="21"/>
                <w:szCs w:val="21"/>
                <w:lang w:eastAsia="en-ZW"/>
              </w:rPr>
              <w:t> with the Father, and with his Son Jesus Christ.</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r>
      <w:tr w:rsidR="0075255C" w:rsidRPr="0075255C" w:rsidTr="0075255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1:4</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And these things write we unto you, that your joy may be full.</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r>
      <w:tr w:rsidR="0075255C" w:rsidRPr="0075255C" w:rsidTr="0075255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1:5</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This then is the message which we have heard of him, and declare unto you, that God is light, and in him is no darkness at all.</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r>
      <w:tr w:rsidR="0075255C" w:rsidRPr="0075255C" w:rsidTr="0075255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1:6</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If we say that we have fellowship with him, and walk in darkness, we lie, and do not the truth:</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r>
      <w:tr w:rsidR="0075255C" w:rsidRPr="0075255C" w:rsidTr="0075255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1:7</w:t>
            </w:r>
          </w:p>
        </w:tc>
        <w:tc>
          <w:tcPr>
            <w:tcW w:w="0" w:type="auto"/>
            <w:tcBorders>
              <w:top w:val="nil"/>
              <w:left w:val="nil"/>
              <w:bottom w:val="nil"/>
              <w:right w:val="nil"/>
            </w:tcBorders>
            <w:shd w:val="clear" w:color="auto" w:fill="FFFFFF"/>
            <w:vAlign w:val="center"/>
            <w:hideMark/>
          </w:tcPr>
          <w:p w:rsidR="0075255C" w:rsidRPr="0075255C" w:rsidRDefault="0075255C" w:rsidP="0075255C">
            <w:pPr>
              <w:spacing w:after="0" w:line="240" w:lineRule="auto"/>
              <w:rPr>
                <w:rFonts w:ascii="inherit" w:eastAsia="Times New Roman" w:hAnsi="inherit" w:cs="Times New Roman"/>
                <w:color w:val="666666"/>
                <w:sz w:val="21"/>
                <w:szCs w:val="21"/>
                <w:lang w:eastAsia="en-ZW"/>
              </w:rPr>
            </w:pPr>
            <w:r w:rsidRPr="0075255C">
              <w:rPr>
                <w:rFonts w:ascii="inherit" w:eastAsia="Times New Roman" w:hAnsi="inherit" w:cs="Times New Roman"/>
                <w:color w:val="666666"/>
                <w:sz w:val="21"/>
                <w:szCs w:val="21"/>
                <w:lang w:eastAsia="en-ZW"/>
              </w:rPr>
              <w:t xml:space="preserve">But if we walk in the light, as he is in the light, we have fellowship one with another, and the blood of Jesus Christ his Son </w:t>
            </w:r>
            <w:proofErr w:type="spellStart"/>
            <w:r w:rsidRPr="0075255C">
              <w:rPr>
                <w:rFonts w:ascii="inherit" w:eastAsia="Times New Roman" w:hAnsi="inherit" w:cs="Times New Roman"/>
                <w:color w:val="666666"/>
                <w:sz w:val="21"/>
                <w:szCs w:val="21"/>
                <w:lang w:eastAsia="en-ZW"/>
              </w:rPr>
              <w:t>cleanseth</w:t>
            </w:r>
            <w:proofErr w:type="spellEnd"/>
            <w:r w:rsidRPr="0075255C">
              <w:rPr>
                <w:rFonts w:ascii="inherit" w:eastAsia="Times New Roman" w:hAnsi="inherit" w:cs="Times New Roman"/>
                <w:color w:val="666666"/>
                <w:sz w:val="21"/>
                <w:szCs w:val="21"/>
                <w:lang w:eastAsia="en-ZW"/>
              </w:rPr>
              <w:t xml:space="preserve"> us from all sin.</w:t>
            </w:r>
          </w:p>
        </w:tc>
        <w:tc>
          <w:tcPr>
            <w:tcW w:w="0" w:type="auto"/>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c>
          <w:tcPr>
            <w:tcW w:w="0" w:type="auto"/>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c>
          <w:tcPr>
            <w:tcW w:w="0" w:type="auto"/>
            <w:shd w:val="clear" w:color="auto" w:fill="FFFFFF"/>
            <w:vAlign w:val="center"/>
            <w:hideMark/>
          </w:tcPr>
          <w:p w:rsidR="0075255C" w:rsidRPr="0075255C" w:rsidRDefault="0075255C" w:rsidP="0075255C">
            <w:pPr>
              <w:spacing w:after="0" w:line="240" w:lineRule="auto"/>
              <w:rPr>
                <w:rFonts w:ascii="Times New Roman" w:eastAsia="Times New Roman" w:hAnsi="Times New Roman" w:cs="Times New Roman"/>
                <w:sz w:val="20"/>
                <w:szCs w:val="20"/>
                <w:lang w:eastAsia="en-ZW"/>
              </w:rPr>
            </w:pPr>
          </w:p>
        </w:tc>
      </w:tr>
    </w:tbl>
    <w:p w:rsidR="00470309" w:rsidRDefault="00470309">
      <w:bookmarkStart w:id="0" w:name="_GoBack"/>
      <w:bookmarkEnd w:id="0"/>
    </w:p>
    <w:sectPr w:rsidR="004703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55C"/>
    <w:rsid w:val="00470309"/>
    <w:rsid w:val="0075255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1684AE-C93C-4D4B-B715-8C0B01322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5255C"/>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255C"/>
    <w:rPr>
      <w:rFonts w:ascii="Times New Roman" w:eastAsia="Times New Roman" w:hAnsi="Times New Roman" w:cs="Times New Roman"/>
      <w:b/>
      <w:bCs/>
      <w:sz w:val="36"/>
      <w:szCs w:val="36"/>
      <w:lang w:eastAsia="en-ZW"/>
    </w:rPr>
  </w:style>
  <w:style w:type="character" w:customStyle="1" w:styleId="navref">
    <w:name w:val="navref"/>
    <w:basedOn w:val="DefaultParagraphFont"/>
    <w:rsid w:val="00752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38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Tumbare</dc:creator>
  <cp:keywords/>
  <dc:description/>
  <cp:lastModifiedBy>Brian Tumbare</cp:lastModifiedBy>
  <cp:revision>1</cp:revision>
  <dcterms:created xsi:type="dcterms:W3CDTF">2022-05-20T13:51:00Z</dcterms:created>
  <dcterms:modified xsi:type="dcterms:W3CDTF">2022-05-20T13:51:00Z</dcterms:modified>
</cp:coreProperties>
</file>