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PlainTable1"/>
        <w:tblW w:w="0" w:type="auto"/>
        <w:tblLook w:val="04A0" w:firstRow="1" w:lastRow="0" w:firstColumn="1" w:lastColumn="0" w:noHBand="0" w:noVBand="1"/>
      </w:tblPr>
      <w:tblGrid>
        <w:gridCol w:w="2405"/>
        <w:gridCol w:w="6611"/>
      </w:tblGrid>
      <w:tr w:rsidR="00BA503C" w:rsidTr="00BA50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BA503C" w:rsidRPr="00EE0F2F" w:rsidRDefault="00BA503C">
            <w:pPr>
              <w:rPr>
                <w:sz w:val="28"/>
              </w:rPr>
            </w:pPr>
            <w:r w:rsidRPr="00EE0F2F">
              <w:rPr>
                <w:sz w:val="28"/>
              </w:rPr>
              <w:t>Date</w:t>
            </w:r>
          </w:p>
        </w:tc>
        <w:tc>
          <w:tcPr>
            <w:tcW w:w="6611" w:type="dxa"/>
          </w:tcPr>
          <w:p w:rsidR="00BA503C" w:rsidRPr="00EE0F2F" w:rsidRDefault="00EE0F2F">
            <w:pPr>
              <w:cnfStyle w:val="100000000000" w:firstRow="1" w:lastRow="0" w:firstColumn="0" w:lastColumn="0" w:oddVBand="0" w:evenVBand="0" w:oddHBand="0" w:evenHBand="0" w:firstRowFirstColumn="0" w:firstRowLastColumn="0" w:lastRowFirstColumn="0" w:lastRowLastColumn="0"/>
              <w:rPr>
                <w:b w:val="0"/>
                <w:sz w:val="28"/>
              </w:rPr>
            </w:pPr>
            <w:r w:rsidRPr="00EE0F2F">
              <w:rPr>
                <w:b w:val="0"/>
                <w:sz w:val="28"/>
              </w:rPr>
              <w:t>22 May 2022</w:t>
            </w:r>
          </w:p>
        </w:tc>
      </w:tr>
      <w:tr w:rsidR="00BA503C" w:rsidTr="00BA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BA503C" w:rsidRPr="00EE0F2F" w:rsidRDefault="00BA503C">
            <w:pPr>
              <w:rPr>
                <w:sz w:val="28"/>
              </w:rPr>
            </w:pPr>
            <w:r w:rsidRPr="00EE0F2F">
              <w:rPr>
                <w:sz w:val="28"/>
              </w:rPr>
              <w:t>Preacher’s Name</w:t>
            </w:r>
          </w:p>
        </w:tc>
        <w:tc>
          <w:tcPr>
            <w:tcW w:w="6611" w:type="dxa"/>
          </w:tcPr>
          <w:p w:rsidR="00BA503C" w:rsidRPr="00BA503C" w:rsidRDefault="00EE0F2F">
            <w:pPr>
              <w:cnfStyle w:val="000000100000" w:firstRow="0" w:lastRow="0" w:firstColumn="0" w:lastColumn="0" w:oddVBand="0" w:evenVBand="0" w:oddHBand="1" w:evenHBand="0" w:firstRowFirstColumn="0" w:firstRowLastColumn="0" w:lastRowFirstColumn="0" w:lastRowLastColumn="0"/>
              <w:rPr>
                <w:sz w:val="28"/>
              </w:rPr>
            </w:pPr>
            <w:r>
              <w:rPr>
                <w:sz w:val="28"/>
              </w:rPr>
              <w:t xml:space="preserve">Pastor Alton </w:t>
            </w:r>
            <w:proofErr w:type="spellStart"/>
            <w:r>
              <w:rPr>
                <w:sz w:val="28"/>
              </w:rPr>
              <w:t>Mudombo</w:t>
            </w:r>
            <w:proofErr w:type="spellEnd"/>
          </w:p>
        </w:tc>
      </w:tr>
      <w:tr w:rsidR="00BA503C" w:rsidTr="00BA503C">
        <w:tc>
          <w:tcPr>
            <w:cnfStyle w:val="001000000000" w:firstRow="0" w:lastRow="0" w:firstColumn="1" w:lastColumn="0" w:oddVBand="0" w:evenVBand="0" w:oddHBand="0" w:evenHBand="0" w:firstRowFirstColumn="0" w:firstRowLastColumn="0" w:lastRowFirstColumn="0" w:lastRowLastColumn="0"/>
            <w:tcW w:w="2405" w:type="dxa"/>
          </w:tcPr>
          <w:p w:rsidR="00BA503C" w:rsidRPr="00EE0F2F" w:rsidRDefault="00BA503C">
            <w:pPr>
              <w:rPr>
                <w:sz w:val="28"/>
              </w:rPr>
            </w:pPr>
            <w:r w:rsidRPr="00EE0F2F">
              <w:rPr>
                <w:sz w:val="28"/>
              </w:rPr>
              <w:t>Title</w:t>
            </w:r>
          </w:p>
        </w:tc>
        <w:tc>
          <w:tcPr>
            <w:tcW w:w="6611" w:type="dxa"/>
          </w:tcPr>
          <w:p w:rsidR="00BA503C" w:rsidRPr="00BA503C" w:rsidRDefault="00EE0F2F">
            <w:pPr>
              <w:cnfStyle w:val="000000000000" w:firstRow="0" w:lastRow="0" w:firstColumn="0" w:lastColumn="0" w:oddVBand="0" w:evenVBand="0" w:oddHBand="0" w:evenHBand="0" w:firstRowFirstColumn="0" w:firstRowLastColumn="0" w:lastRowFirstColumn="0" w:lastRowLastColumn="0"/>
              <w:rPr>
                <w:sz w:val="28"/>
              </w:rPr>
            </w:pPr>
            <w:r>
              <w:rPr>
                <w:sz w:val="28"/>
              </w:rPr>
              <w:t xml:space="preserve">Many Are Called </w:t>
            </w:r>
            <w:proofErr w:type="gramStart"/>
            <w:r>
              <w:rPr>
                <w:sz w:val="28"/>
              </w:rPr>
              <w:t>But</w:t>
            </w:r>
            <w:proofErr w:type="gramEnd"/>
            <w:r>
              <w:rPr>
                <w:sz w:val="28"/>
              </w:rPr>
              <w:t xml:space="preserve"> Few Are Chosen</w:t>
            </w:r>
          </w:p>
        </w:tc>
      </w:tr>
      <w:tr w:rsidR="00BA503C" w:rsidTr="00BA5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rsidR="00BA503C" w:rsidRPr="00EE0F2F" w:rsidRDefault="00BA503C">
            <w:pPr>
              <w:rPr>
                <w:sz w:val="28"/>
              </w:rPr>
            </w:pPr>
            <w:r w:rsidRPr="00EE0F2F">
              <w:rPr>
                <w:sz w:val="28"/>
              </w:rPr>
              <w:t>Subject</w:t>
            </w:r>
          </w:p>
        </w:tc>
        <w:tc>
          <w:tcPr>
            <w:tcW w:w="6611" w:type="dxa"/>
          </w:tcPr>
          <w:p w:rsidR="00BA503C" w:rsidRPr="00BA503C" w:rsidRDefault="00EE0F2F">
            <w:pPr>
              <w:cnfStyle w:val="000000100000" w:firstRow="0" w:lastRow="0" w:firstColumn="0" w:lastColumn="0" w:oddVBand="0" w:evenVBand="0" w:oddHBand="1" w:evenHBand="0" w:firstRowFirstColumn="0" w:firstRowLastColumn="0" w:lastRowFirstColumn="0" w:lastRowLastColumn="0"/>
              <w:rPr>
                <w:sz w:val="28"/>
              </w:rPr>
            </w:pPr>
            <w:r>
              <w:rPr>
                <w:sz w:val="28"/>
              </w:rPr>
              <w:t xml:space="preserve">The Marriage </w:t>
            </w:r>
            <w:proofErr w:type="gramStart"/>
            <w:r>
              <w:rPr>
                <w:sz w:val="28"/>
              </w:rPr>
              <w:t>Of</w:t>
            </w:r>
            <w:proofErr w:type="gramEnd"/>
            <w:r>
              <w:rPr>
                <w:sz w:val="28"/>
              </w:rPr>
              <w:t xml:space="preserve"> A Certain King’s Son</w:t>
            </w:r>
          </w:p>
        </w:tc>
      </w:tr>
      <w:tr w:rsidR="00BA503C" w:rsidTr="00BA503C">
        <w:tc>
          <w:tcPr>
            <w:cnfStyle w:val="001000000000" w:firstRow="0" w:lastRow="0" w:firstColumn="1" w:lastColumn="0" w:oddVBand="0" w:evenVBand="0" w:oddHBand="0" w:evenHBand="0" w:firstRowFirstColumn="0" w:firstRowLastColumn="0" w:lastRowFirstColumn="0" w:lastRowLastColumn="0"/>
            <w:tcW w:w="2405" w:type="dxa"/>
          </w:tcPr>
          <w:p w:rsidR="00BA503C" w:rsidRPr="00EE0F2F" w:rsidRDefault="00BA503C">
            <w:pPr>
              <w:rPr>
                <w:sz w:val="28"/>
              </w:rPr>
            </w:pPr>
            <w:r w:rsidRPr="00EE0F2F">
              <w:rPr>
                <w:sz w:val="28"/>
              </w:rPr>
              <w:t>Scripture Reading</w:t>
            </w:r>
          </w:p>
        </w:tc>
        <w:tc>
          <w:tcPr>
            <w:tcW w:w="6611" w:type="dxa"/>
          </w:tcPr>
          <w:p w:rsidR="00BA503C" w:rsidRPr="00BA503C" w:rsidRDefault="00EE0F2F">
            <w:pPr>
              <w:cnfStyle w:val="000000000000" w:firstRow="0" w:lastRow="0" w:firstColumn="0" w:lastColumn="0" w:oddVBand="0" w:evenVBand="0" w:oddHBand="0" w:evenHBand="0" w:firstRowFirstColumn="0" w:firstRowLastColumn="0" w:lastRowFirstColumn="0" w:lastRowLastColumn="0"/>
              <w:rPr>
                <w:sz w:val="28"/>
              </w:rPr>
            </w:pPr>
            <w:r w:rsidRPr="00EE0F2F">
              <w:rPr>
                <w:sz w:val="28"/>
              </w:rPr>
              <w:t>Matthew 22:1-14</w:t>
            </w:r>
          </w:p>
        </w:tc>
      </w:tr>
    </w:tbl>
    <w:p w:rsidR="00470309" w:rsidRDefault="00470309"/>
    <w:tbl>
      <w:tblPr>
        <w:tblStyle w:val="TableGrid"/>
        <w:tblW w:w="0" w:type="auto"/>
        <w:tblLook w:val="04A0" w:firstRow="1" w:lastRow="0" w:firstColumn="1" w:lastColumn="0" w:noHBand="0" w:noVBand="1"/>
      </w:tblPr>
      <w:tblGrid>
        <w:gridCol w:w="1980"/>
        <w:gridCol w:w="7036"/>
      </w:tblGrid>
      <w:tr w:rsidR="00BA503C" w:rsidTr="00BA503C">
        <w:tc>
          <w:tcPr>
            <w:tcW w:w="1980" w:type="dxa"/>
          </w:tcPr>
          <w:p w:rsidR="00BA503C" w:rsidRPr="00BA503C" w:rsidRDefault="00BA503C">
            <w:pPr>
              <w:rPr>
                <w:b/>
                <w:sz w:val="28"/>
              </w:rPr>
            </w:pPr>
            <w:r w:rsidRPr="00BA503C">
              <w:rPr>
                <w:b/>
                <w:sz w:val="28"/>
              </w:rPr>
              <w:t>Point</w:t>
            </w:r>
          </w:p>
        </w:tc>
        <w:tc>
          <w:tcPr>
            <w:tcW w:w="7036" w:type="dxa"/>
          </w:tcPr>
          <w:p w:rsidR="00BA503C" w:rsidRPr="00BA503C" w:rsidRDefault="00BA503C">
            <w:pPr>
              <w:rPr>
                <w:b/>
                <w:sz w:val="28"/>
              </w:rPr>
            </w:pPr>
            <w:r w:rsidRPr="00BA503C">
              <w:rPr>
                <w:b/>
                <w:sz w:val="28"/>
              </w:rPr>
              <w:t>Scriptures &amp; Quotations</w:t>
            </w:r>
          </w:p>
        </w:tc>
      </w:tr>
      <w:tr w:rsidR="00BA503C" w:rsidTr="00BA503C">
        <w:tc>
          <w:tcPr>
            <w:tcW w:w="1980" w:type="dxa"/>
            <w:vMerge w:val="restart"/>
          </w:tcPr>
          <w:p w:rsidR="00BA503C" w:rsidRPr="00BA503C" w:rsidRDefault="00EE0F2F">
            <w:pPr>
              <w:rPr>
                <w:sz w:val="28"/>
              </w:rPr>
            </w:pPr>
            <w:r>
              <w:rPr>
                <w:sz w:val="28"/>
              </w:rPr>
              <w:t>Never Spurn God’s mercies</w:t>
            </w:r>
          </w:p>
        </w:tc>
        <w:tc>
          <w:tcPr>
            <w:tcW w:w="7036" w:type="dxa"/>
          </w:tcPr>
          <w:p w:rsidR="00EE0F2F" w:rsidRPr="00EE0F2F" w:rsidRDefault="00EE0F2F" w:rsidP="00EE0F2F">
            <w:pPr>
              <w:jc w:val="both"/>
              <w:rPr>
                <w:sz w:val="28"/>
              </w:rPr>
            </w:pPr>
            <w:r w:rsidRPr="00EE0F2F">
              <w:rPr>
                <w:sz w:val="28"/>
              </w:rPr>
              <w:t>13 They’re looking for a great big universal something, when it’s not even in the Scripture. See? One of these days, they’ll say, “Well, I thought the Bible said that the church will escape all of this?” The Bride escapes this.14 And just think, after Noah</w:t>
            </w:r>
            <w:proofErr w:type="gramStart"/>
            <w:r w:rsidRPr="00EE0F2F">
              <w:rPr>
                <w:sz w:val="28"/>
              </w:rPr>
              <w:t>…“</w:t>
            </w:r>
            <w:proofErr w:type="gramEnd"/>
            <w:r w:rsidRPr="00EE0F2F">
              <w:rPr>
                <w:sz w:val="28"/>
              </w:rPr>
              <w:t>As it was in the days of Noah.” Noah went in the ark and the door was closed. He went in on May the seventeenth, and the door was closed, and never rained for seven days after he was in the ark. “And they didn’t know it.” God closed the door.15 And one day the door of mercy will be closed. And people will go right on thinking they’re getting saved, and preaching, and so forth, and mercy has done been spurned its last time, and know it not until it’s missing.</w:t>
            </w:r>
          </w:p>
          <w:p w:rsidR="00EE0F2F" w:rsidRPr="00EE0F2F" w:rsidRDefault="00EE0F2F" w:rsidP="00EE0F2F">
            <w:pPr>
              <w:jc w:val="both"/>
              <w:rPr>
                <w:sz w:val="28"/>
              </w:rPr>
            </w:pPr>
            <w:r w:rsidRPr="00EE0F2F">
              <w:rPr>
                <w:sz w:val="28"/>
              </w:rPr>
              <w:t xml:space="preserve">    64-0410 - Scriptural Signs </w:t>
            </w:r>
            <w:proofErr w:type="gramStart"/>
            <w:r w:rsidRPr="00EE0F2F">
              <w:rPr>
                <w:sz w:val="28"/>
              </w:rPr>
              <w:t>Of</w:t>
            </w:r>
            <w:proofErr w:type="gramEnd"/>
            <w:r w:rsidRPr="00EE0F2F">
              <w:rPr>
                <w:sz w:val="28"/>
              </w:rPr>
              <w:t xml:space="preserve"> The Time</w:t>
            </w:r>
          </w:p>
          <w:p w:rsidR="00BA503C" w:rsidRPr="00BA503C" w:rsidRDefault="00EE0F2F" w:rsidP="00EE0F2F">
            <w:pPr>
              <w:jc w:val="both"/>
              <w:rPr>
                <w:sz w:val="28"/>
              </w:rPr>
            </w:pPr>
            <w:r w:rsidRPr="00EE0F2F">
              <w:rPr>
                <w:sz w:val="28"/>
              </w:rPr>
              <w:t xml:space="preserve">    Rev. William Marrion Branham</w:t>
            </w:r>
          </w:p>
        </w:tc>
      </w:tr>
      <w:tr w:rsidR="00BA503C" w:rsidTr="00BA503C">
        <w:tc>
          <w:tcPr>
            <w:tcW w:w="1980" w:type="dxa"/>
            <w:vMerge/>
          </w:tcPr>
          <w:p w:rsidR="00BA503C" w:rsidRPr="00BA503C" w:rsidRDefault="00BA503C">
            <w:pPr>
              <w:rPr>
                <w:sz w:val="28"/>
              </w:rPr>
            </w:pPr>
          </w:p>
        </w:tc>
        <w:tc>
          <w:tcPr>
            <w:tcW w:w="7036" w:type="dxa"/>
          </w:tcPr>
          <w:p w:rsidR="00BA503C" w:rsidRPr="00BA503C" w:rsidRDefault="004913EC" w:rsidP="00EE0F2F">
            <w:pPr>
              <w:jc w:val="both"/>
              <w:rPr>
                <w:sz w:val="28"/>
              </w:rPr>
            </w:pPr>
            <w:r>
              <w:rPr>
                <w:sz w:val="28"/>
              </w:rPr>
              <w:t>Isaiah 8:8-10</w:t>
            </w:r>
          </w:p>
        </w:tc>
      </w:tr>
      <w:tr w:rsidR="00BA503C" w:rsidTr="00BA503C">
        <w:tc>
          <w:tcPr>
            <w:tcW w:w="1980" w:type="dxa"/>
            <w:vMerge/>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Genesis 7:11 (KJV)</w:t>
            </w:r>
          </w:p>
          <w:p w:rsidR="007069D7" w:rsidRPr="007069D7" w:rsidRDefault="007069D7" w:rsidP="007069D7">
            <w:pPr>
              <w:jc w:val="both"/>
              <w:rPr>
                <w:sz w:val="28"/>
              </w:rPr>
            </w:pPr>
            <w:r w:rsidRPr="007069D7">
              <w:rPr>
                <w:sz w:val="28"/>
              </w:rPr>
              <w:t xml:space="preserve">In the six hundredth year of Noah's life, in the second month, the seventeenth day of the month, the same day were all the fountains of the great deep broken up, and the windows of heaven were opened. </w:t>
            </w:r>
          </w:p>
          <w:p w:rsidR="007069D7" w:rsidRPr="007069D7" w:rsidRDefault="007069D7" w:rsidP="007069D7">
            <w:pPr>
              <w:jc w:val="both"/>
              <w:rPr>
                <w:sz w:val="28"/>
              </w:rPr>
            </w:pPr>
            <w:r w:rsidRPr="007069D7">
              <w:rPr>
                <w:sz w:val="28"/>
              </w:rPr>
              <w:t>Genesis 8:2 (KJV)</w:t>
            </w:r>
          </w:p>
          <w:p w:rsidR="007069D7" w:rsidRPr="007069D7" w:rsidRDefault="007069D7" w:rsidP="007069D7">
            <w:pPr>
              <w:jc w:val="both"/>
              <w:rPr>
                <w:sz w:val="28"/>
              </w:rPr>
            </w:pPr>
            <w:r w:rsidRPr="007069D7">
              <w:rPr>
                <w:sz w:val="28"/>
              </w:rPr>
              <w:t xml:space="preserve">The fountains also of the deep and the windows of heaven were stopped, and the rain from heaven was restrained;  </w:t>
            </w:r>
          </w:p>
          <w:p w:rsidR="007069D7" w:rsidRPr="007069D7" w:rsidRDefault="007069D7" w:rsidP="007069D7">
            <w:pPr>
              <w:jc w:val="both"/>
              <w:rPr>
                <w:sz w:val="28"/>
              </w:rPr>
            </w:pPr>
            <w:r w:rsidRPr="007069D7">
              <w:rPr>
                <w:sz w:val="28"/>
              </w:rPr>
              <w:t>Matthew 22:1-14 (KJV)</w:t>
            </w:r>
          </w:p>
          <w:p w:rsidR="00BA503C" w:rsidRPr="00BA503C" w:rsidRDefault="007069D7" w:rsidP="007069D7">
            <w:pPr>
              <w:jc w:val="both"/>
              <w:rPr>
                <w:sz w:val="28"/>
              </w:rPr>
            </w:pPr>
            <w:r w:rsidRPr="007069D7">
              <w:rPr>
                <w:sz w:val="28"/>
              </w:rPr>
              <w:t xml:space="preserve">And Jesus answered and </w:t>
            </w:r>
            <w:proofErr w:type="spellStart"/>
            <w:r w:rsidRPr="007069D7">
              <w:rPr>
                <w:sz w:val="28"/>
              </w:rPr>
              <w:t>spake</w:t>
            </w:r>
            <w:proofErr w:type="spellEnd"/>
            <w:r w:rsidRPr="007069D7">
              <w:rPr>
                <w:sz w:val="28"/>
              </w:rPr>
              <w:t xml:space="preserve"> unto them again by parables, and </w:t>
            </w:r>
            <w:proofErr w:type="gramStart"/>
            <w:r w:rsidRPr="007069D7">
              <w:rPr>
                <w:sz w:val="28"/>
              </w:rPr>
              <w:t>said,  The</w:t>
            </w:r>
            <w:proofErr w:type="gramEnd"/>
            <w:r w:rsidRPr="007069D7">
              <w:rPr>
                <w:sz w:val="28"/>
              </w:rPr>
              <w:t xml:space="preserve"> kingdom of heaven is like unto a certain king, which made a marriage for his son,  And sent forth his servants to call them that were bidden to the wedding: and they would not come.  Again, he sent forth other servants, saying, </w:t>
            </w:r>
            <w:proofErr w:type="gramStart"/>
            <w:r w:rsidRPr="007069D7">
              <w:rPr>
                <w:sz w:val="28"/>
              </w:rPr>
              <w:t>Tell</w:t>
            </w:r>
            <w:proofErr w:type="gramEnd"/>
            <w:r w:rsidRPr="007069D7">
              <w:rPr>
                <w:sz w:val="28"/>
              </w:rPr>
              <w:t xml:space="preserve"> them which are bidden, Behold, I have prepared my dinner: my oxen and my fatlings are killed, and all things are ready: come unto the marriage.  But they made light of </w:t>
            </w:r>
            <w:r w:rsidRPr="007069D7">
              <w:rPr>
                <w:sz w:val="28"/>
              </w:rPr>
              <w:lastRenderedPageBreak/>
              <w:t xml:space="preserve">it, and went their ways, one to his farm, another to his merchandise:  And the remnant took his servants, and entreated them spitefully, and slew them.  But when the king heard thereof, he was wroth: and he sent forth his armies, and destroyed those murderers, and burned up their city.  Then saith he to his servants, </w:t>
            </w:r>
            <w:proofErr w:type="gramStart"/>
            <w:r w:rsidRPr="007069D7">
              <w:rPr>
                <w:sz w:val="28"/>
              </w:rPr>
              <w:t>The</w:t>
            </w:r>
            <w:proofErr w:type="gramEnd"/>
            <w:r w:rsidRPr="007069D7">
              <w:rPr>
                <w:sz w:val="28"/>
              </w:rPr>
              <w:t xml:space="preserve"> wedding is ready, but they which were bidden were not worthy.  Go ye therefore into the highways, and as many as ye shall find, bid to the marriage.  So those servants went out into the highways, and gathered together all as many as they found, both bad and good: and the wedding was furnished with guests.  And when the king came in to see the guests, he saw there a man which had not on a wedding garment:  And he saith unto him, Friend, how </w:t>
            </w:r>
            <w:proofErr w:type="spellStart"/>
            <w:r w:rsidRPr="007069D7">
              <w:rPr>
                <w:sz w:val="28"/>
              </w:rPr>
              <w:t>camest</w:t>
            </w:r>
            <w:proofErr w:type="spellEnd"/>
            <w:r w:rsidRPr="007069D7">
              <w:rPr>
                <w:sz w:val="28"/>
              </w:rPr>
              <w:t xml:space="preserve"> thou in hither not having a wedding garment? And he was speechless.  Then said the king to the servants, </w:t>
            </w:r>
            <w:proofErr w:type="gramStart"/>
            <w:r w:rsidRPr="007069D7">
              <w:rPr>
                <w:sz w:val="28"/>
              </w:rPr>
              <w:t>Bind</w:t>
            </w:r>
            <w:proofErr w:type="gramEnd"/>
            <w:r w:rsidRPr="007069D7">
              <w:rPr>
                <w:sz w:val="28"/>
              </w:rPr>
              <w:t xml:space="preserve"> him hand and foot, and take him away, and cast him into outer darkness; there shall be weeping and gnashing of teeth.  For many are called, but few are chosen.</w:t>
            </w:r>
          </w:p>
        </w:tc>
      </w:tr>
      <w:tr w:rsidR="00BA503C" w:rsidTr="00BA503C">
        <w:tc>
          <w:tcPr>
            <w:tcW w:w="1980" w:type="dxa"/>
            <w:vMerge w:val="restart"/>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John 17:1 (KJV)</w:t>
            </w:r>
          </w:p>
          <w:p w:rsidR="007069D7" w:rsidRPr="007069D7" w:rsidRDefault="007069D7" w:rsidP="007069D7">
            <w:pPr>
              <w:jc w:val="both"/>
              <w:rPr>
                <w:sz w:val="28"/>
              </w:rPr>
            </w:pPr>
            <w:r w:rsidRPr="007069D7">
              <w:rPr>
                <w:sz w:val="28"/>
              </w:rPr>
              <w:t xml:space="preserve">These words </w:t>
            </w:r>
            <w:proofErr w:type="spellStart"/>
            <w:r w:rsidRPr="007069D7">
              <w:rPr>
                <w:sz w:val="28"/>
              </w:rPr>
              <w:t>spake</w:t>
            </w:r>
            <w:proofErr w:type="spellEnd"/>
            <w:r w:rsidRPr="007069D7">
              <w:rPr>
                <w:sz w:val="28"/>
              </w:rPr>
              <w:t xml:space="preserve"> Jesus, and lifted up his eyes to heaven, and said, Father, the hour is come; glorify thy Son, that thy Son also may glorify thee:  </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John 12:30 (KJV)</w:t>
            </w:r>
          </w:p>
          <w:p w:rsidR="007069D7" w:rsidRPr="007069D7" w:rsidRDefault="007069D7" w:rsidP="007069D7">
            <w:pPr>
              <w:jc w:val="both"/>
              <w:rPr>
                <w:sz w:val="28"/>
              </w:rPr>
            </w:pPr>
            <w:r w:rsidRPr="007069D7">
              <w:rPr>
                <w:sz w:val="28"/>
              </w:rPr>
              <w:t xml:space="preserve">Jesus answered and said, </w:t>
            </w:r>
            <w:proofErr w:type="gramStart"/>
            <w:r w:rsidRPr="007069D7">
              <w:rPr>
                <w:sz w:val="28"/>
              </w:rPr>
              <w:t>This</w:t>
            </w:r>
            <w:proofErr w:type="gramEnd"/>
            <w:r w:rsidRPr="007069D7">
              <w:rPr>
                <w:sz w:val="28"/>
              </w:rPr>
              <w:t xml:space="preserve"> voice came not because of me, but for your sakes.  </w:t>
            </w:r>
          </w:p>
          <w:p w:rsidR="007069D7" w:rsidRPr="007069D7" w:rsidRDefault="007069D7" w:rsidP="007069D7">
            <w:pPr>
              <w:jc w:val="both"/>
              <w:rPr>
                <w:sz w:val="28"/>
              </w:rPr>
            </w:pPr>
            <w:r w:rsidRPr="007069D7">
              <w:rPr>
                <w:sz w:val="28"/>
              </w:rPr>
              <w:t>Matthew 21:28-31 (KJV)</w:t>
            </w:r>
          </w:p>
          <w:p w:rsidR="00BA503C" w:rsidRPr="00BA503C" w:rsidRDefault="007069D7" w:rsidP="007069D7">
            <w:pPr>
              <w:jc w:val="both"/>
              <w:rPr>
                <w:sz w:val="28"/>
              </w:rPr>
            </w:pPr>
            <w:r w:rsidRPr="007069D7">
              <w:rPr>
                <w:sz w:val="28"/>
              </w:rPr>
              <w:t xml:space="preserve">But what think ye? A certain man had two sons; and he came to the first, and said, Son, go work </w:t>
            </w:r>
            <w:proofErr w:type="spellStart"/>
            <w:r w:rsidRPr="007069D7">
              <w:rPr>
                <w:sz w:val="28"/>
              </w:rPr>
              <w:t>to day</w:t>
            </w:r>
            <w:proofErr w:type="spellEnd"/>
            <w:r w:rsidRPr="007069D7">
              <w:rPr>
                <w:sz w:val="28"/>
              </w:rPr>
              <w:t xml:space="preserve"> in my vineyard.  He answered and said, I will not: but afterward he repented, and went.  And he came to the second, and said likewise. And he answered and said, I go, sir: and went not.  Whether of them twain did the will of his father? They say unto him, The first. Jesus saith unto them, Verily I say unto you, That the publicans and the harlots go into the kingdom of God before you.  </w:t>
            </w:r>
          </w:p>
        </w:tc>
      </w:tr>
      <w:tr w:rsidR="00BA503C" w:rsidTr="00BA503C">
        <w:tc>
          <w:tcPr>
            <w:tcW w:w="1980" w:type="dxa"/>
            <w:vMerge/>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Matthew 21:32 (KJV)</w:t>
            </w:r>
          </w:p>
          <w:p w:rsidR="007069D7" w:rsidRPr="007069D7" w:rsidRDefault="007069D7" w:rsidP="007069D7">
            <w:pPr>
              <w:jc w:val="both"/>
              <w:rPr>
                <w:sz w:val="28"/>
              </w:rPr>
            </w:pPr>
            <w:r w:rsidRPr="007069D7">
              <w:rPr>
                <w:sz w:val="28"/>
              </w:rPr>
              <w:t xml:space="preserve">For John came unto you in the way of righteousness, and ye believed him not: but the publicans and the harlots believed </w:t>
            </w:r>
            <w:r w:rsidRPr="007069D7">
              <w:rPr>
                <w:sz w:val="28"/>
              </w:rPr>
              <w:lastRenderedPageBreak/>
              <w:t xml:space="preserve">him: and ye, when ye had seen it, repented not afterward, that ye might believe him.  </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Acts 13:45-46 (KJV)</w:t>
            </w:r>
          </w:p>
          <w:p w:rsidR="007069D7" w:rsidRPr="007069D7" w:rsidRDefault="007069D7" w:rsidP="007069D7">
            <w:pPr>
              <w:jc w:val="both"/>
              <w:rPr>
                <w:sz w:val="28"/>
              </w:rPr>
            </w:pPr>
            <w:r w:rsidRPr="007069D7">
              <w:rPr>
                <w:sz w:val="28"/>
              </w:rPr>
              <w:t xml:space="preserve">But when the Jews saw the multitudes, they were filled with envy, and </w:t>
            </w:r>
            <w:proofErr w:type="spellStart"/>
            <w:r w:rsidRPr="007069D7">
              <w:rPr>
                <w:sz w:val="28"/>
              </w:rPr>
              <w:t>spake</w:t>
            </w:r>
            <w:proofErr w:type="spellEnd"/>
            <w:r w:rsidRPr="007069D7">
              <w:rPr>
                <w:sz w:val="28"/>
              </w:rPr>
              <w:t xml:space="preserve"> against those things which were spoken by Paul, contradicting and blaspheming.  Then Paul and Barnabas waxed bold, and said, </w:t>
            </w:r>
            <w:proofErr w:type="gramStart"/>
            <w:r w:rsidRPr="007069D7">
              <w:rPr>
                <w:sz w:val="28"/>
              </w:rPr>
              <w:t>It</w:t>
            </w:r>
            <w:proofErr w:type="gramEnd"/>
            <w:r w:rsidRPr="007069D7">
              <w:rPr>
                <w:sz w:val="28"/>
              </w:rPr>
              <w:t xml:space="preserve"> was necessary that the word of God should first have been spoken to you: but seeing ye put it from you, and judge yourselves unworthy of everlasting life, lo, we turn to the Gentiles.  </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Matthew 21:33-41 (KJV)</w:t>
            </w:r>
          </w:p>
          <w:p w:rsidR="00BA503C" w:rsidRPr="00BA503C" w:rsidRDefault="007069D7" w:rsidP="007069D7">
            <w:pPr>
              <w:jc w:val="both"/>
              <w:rPr>
                <w:sz w:val="28"/>
              </w:rPr>
            </w:pPr>
            <w:r w:rsidRPr="007069D7">
              <w:rPr>
                <w:sz w:val="28"/>
              </w:rPr>
              <w:t xml:space="preserve">Hear another parable: There was a certain householder, which planted a vineyard, and hedged it round about, and </w:t>
            </w:r>
            <w:proofErr w:type="spellStart"/>
            <w:r w:rsidRPr="007069D7">
              <w:rPr>
                <w:sz w:val="28"/>
              </w:rPr>
              <w:t>digged</w:t>
            </w:r>
            <w:proofErr w:type="spellEnd"/>
            <w:r w:rsidRPr="007069D7">
              <w:rPr>
                <w:sz w:val="28"/>
              </w:rPr>
              <w:t xml:space="preserve"> a winepress in it, and built a tower, and let it out to husbandmen, and went into a far country:  And when the time of the fruit drew near, he sent his servants to the husbandmen, that they might receive the fruits of it.  And the husbandmen took his servants, and beat one, and killed another, and stoned another.  Again, he sent other servants more than the first: and they did unto them likewise.  But last of all he sent unto them his son, saying, </w:t>
            </w:r>
            <w:proofErr w:type="gramStart"/>
            <w:r w:rsidRPr="007069D7">
              <w:rPr>
                <w:sz w:val="28"/>
              </w:rPr>
              <w:t>They</w:t>
            </w:r>
            <w:proofErr w:type="gramEnd"/>
            <w:r w:rsidRPr="007069D7">
              <w:rPr>
                <w:sz w:val="28"/>
              </w:rPr>
              <w:t xml:space="preserve"> will reverence my son.  But when the husbandmen saw the son, they said among themselves, </w:t>
            </w:r>
            <w:proofErr w:type="gramStart"/>
            <w:r w:rsidRPr="007069D7">
              <w:rPr>
                <w:sz w:val="28"/>
              </w:rPr>
              <w:t>This</w:t>
            </w:r>
            <w:proofErr w:type="gramEnd"/>
            <w:r w:rsidRPr="007069D7">
              <w:rPr>
                <w:sz w:val="28"/>
              </w:rPr>
              <w:t xml:space="preserve"> is the heir; come, let us kill him, and let us seize on his inheritance.  And they caught him, and cast him out of the vineyard, and slew him.  When the lord therefore of the vineyard cometh, what will he do unto those husbandmen?  They say unto him, He will miserably destroy those wicked men, and will let out his vineyard unto other husbandmen, which shall render him the fruits in their seasons.  </w:t>
            </w:r>
          </w:p>
        </w:tc>
      </w:tr>
      <w:tr w:rsidR="00BA503C" w:rsidTr="00BA503C">
        <w:tc>
          <w:tcPr>
            <w:tcW w:w="1980" w:type="dxa"/>
            <w:vMerge/>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Matthew 21:42-44 (KJV)</w:t>
            </w:r>
          </w:p>
          <w:p w:rsidR="007069D7" w:rsidRPr="007069D7" w:rsidRDefault="007069D7" w:rsidP="007069D7">
            <w:pPr>
              <w:jc w:val="both"/>
              <w:rPr>
                <w:sz w:val="28"/>
              </w:rPr>
            </w:pPr>
            <w:r w:rsidRPr="007069D7">
              <w:rPr>
                <w:sz w:val="28"/>
              </w:rPr>
              <w:t xml:space="preserve">Jesus saith unto them, </w:t>
            </w:r>
            <w:proofErr w:type="gramStart"/>
            <w:r w:rsidRPr="007069D7">
              <w:rPr>
                <w:sz w:val="28"/>
              </w:rPr>
              <w:t>Did</w:t>
            </w:r>
            <w:proofErr w:type="gramEnd"/>
            <w:r w:rsidRPr="007069D7">
              <w:rPr>
                <w:sz w:val="28"/>
              </w:rPr>
              <w:t xml:space="preserve"> ye never read in the scriptures, The stone which the builders rejected, the same is become the head of the corner: this is the Lord's doing, and it is marvellous in our eyes?  </w:t>
            </w:r>
            <w:proofErr w:type="gramStart"/>
            <w:r w:rsidRPr="007069D7">
              <w:rPr>
                <w:sz w:val="28"/>
              </w:rPr>
              <w:t>Therefore</w:t>
            </w:r>
            <w:proofErr w:type="gramEnd"/>
            <w:r w:rsidRPr="007069D7">
              <w:rPr>
                <w:sz w:val="28"/>
              </w:rPr>
              <w:t xml:space="preserve"> say I unto you, The kingdom of God shall be taken from you, and given to a nation bringing forth the fruits thereof.  And whosoever shall </w:t>
            </w:r>
            <w:r w:rsidRPr="007069D7">
              <w:rPr>
                <w:sz w:val="28"/>
              </w:rPr>
              <w:lastRenderedPageBreak/>
              <w:t xml:space="preserve">fall on this stone shall be broken: but on whomsoever it shall fall, it will grind him to powder.  </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Luke 7:23 (KJV)</w:t>
            </w:r>
          </w:p>
          <w:p w:rsidR="00BA503C" w:rsidRPr="00BA503C" w:rsidRDefault="007069D7" w:rsidP="007069D7">
            <w:pPr>
              <w:jc w:val="both"/>
              <w:rPr>
                <w:sz w:val="28"/>
              </w:rPr>
            </w:pPr>
            <w:r w:rsidRPr="007069D7">
              <w:rPr>
                <w:sz w:val="28"/>
              </w:rPr>
              <w:t>And blessed is he, whosoever shall not be offended in me.</w:t>
            </w:r>
          </w:p>
        </w:tc>
      </w:tr>
      <w:tr w:rsidR="00BA503C" w:rsidTr="00BA503C">
        <w:tc>
          <w:tcPr>
            <w:tcW w:w="1980" w:type="dxa"/>
            <w:vMerge w:val="restart"/>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 xml:space="preserve">51 Let us think of…I went one day with Brother </w:t>
            </w:r>
            <w:proofErr w:type="spellStart"/>
            <w:r w:rsidRPr="007069D7">
              <w:rPr>
                <w:sz w:val="28"/>
              </w:rPr>
              <w:t>Shakarian</w:t>
            </w:r>
            <w:proofErr w:type="spellEnd"/>
            <w:r w:rsidRPr="007069D7">
              <w:rPr>
                <w:sz w:val="28"/>
              </w:rPr>
              <w:t xml:space="preserve">, where they </w:t>
            </w:r>
            <w:proofErr w:type="gramStart"/>
            <w:r w:rsidRPr="007069D7">
              <w:rPr>
                <w:sz w:val="28"/>
              </w:rPr>
              <w:t>was</w:t>
            </w:r>
            <w:proofErr w:type="gramEnd"/>
            <w:r w:rsidRPr="007069D7">
              <w:rPr>
                <w:sz w:val="28"/>
              </w:rPr>
              <w:t xml:space="preserve"> </w:t>
            </w:r>
            <w:proofErr w:type="spellStart"/>
            <w:r w:rsidRPr="007069D7">
              <w:rPr>
                <w:sz w:val="28"/>
              </w:rPr>
              <w:t>hybreeding</w:t>
            </w:r>
            <w:proofErr w:type="spellEnd"/>
            <w:r w:rsidRPr="007069D7">
              <w:rPr>
                <w:sz w:val="28"/>
              </w:rPr>
              <w:t xml:space="preserve"> cattle. And I </w:t>
            </w:r>
            <w:proofErr w:type="spellStart"/>
            <w:r w:rsidRPr="007069D7">
              <w:rPr>
                <w:sz w:val="28"/>
              </w:rPr>
              <w:t>seen</w:t>
            </w:r>
            <w:proofErr w:type="spellEnd"/>
            <w:r w:rsidRPr="007069D7">
              <w:rPr>
                <w:sz w:val="28"/>
              </w:rPr>
              <w:t xml:space="preserve"> the—the…in the laboratory where Brother </w:t>
            </w:r>
            <w:proofErr w:type="spellStart"/>
            <w:r w:rsidRPr="007069D7">
              <w:rPr>
                <w:sz w:val="28"/>
              </w:rPr>
              <w:t>Shakarian</w:t>
            </w:r>
            <w:proofErr w:type="spellEnd"/>
            <w:r w:rsidRPr="007069D7">
              <w:rPr>
                <w:sz w:val="28"/>
              </w:rPr>
              <w:t xml:space="preserve"> taken me in. And they dipped in the sperm of the male cow, just a little…like a little instrument, a match stem, and took up a bunch of that sperm, and put it under this glass that magnified it hundreds of times. And there </w:t>
            </w:r>
            <w:proofErr w:type="gramStart"/>
            <w:r w:rsidRPr="007069D7">
              <w:rPr>
                <w:sz w:val="28"/>
              </w:rPr>
              <w:t>was</w:t>
            </w:r>
            <w:proofErr w:type="gramEnd"/>
            <w:r w:rsidRPr="007069D7">
              <w:rPr>
                <w:sz w:val="28"/>
              </w:rPr>
              <w:t xml:space="preserve"> little germs jumping in that, in that sperm. Which, we know the germ comes from the male, and the egg from the female. And I asked the chemist there, I said, “What’s that making that little jump like that?”</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He said, “That’s—that’s little bulls and calves.” See?</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And I said, “In that little drop?”</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He said, “Yeah.”</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52 I said, “Perhaps then in the entire sperm there would be a million of them?”</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He said, “Oh, yeah.” See? Now, watch close.</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 xml:space="preserve">53 Now, when this great thing takes place, there is one egg waiting for one germ out of that million. And there is no one can tell which germ that is, or which egg that is. If you’d watch the natural birth, it’s more of a mystery than the—than the virgin birth. Because, in this sperm, there is one in there that’s </w:t>
            </w:r>
            <w:proofErr w:type="spellStart"/>
            <w:r w:rsidRPr="007069D7">
              <w:rPr>
                <w:sz w:val="28"/>
              </w:rPr>
              <w:t>predestinated</w:t>
            </w:r>
            <w:proofErr w:type="spellEnd"/>
            <w:r w:rsidRPr="007069D7">
              <w:rPr>
                <w:sz w:val="28"/>
              </w:rPr>
              <w:t xml:space="preserve"> to live, and the rest of them will die. And it isn’t the first one meets; it’s the first one that comes together with the egg. Maybe the egg may raise up from the back of the sperm, or the middle of the sperm; the germ may do the same, the egg. The germ crawls into the egg, and little tails drop off of it, and there starts the spine. There is only one in that whole load, of a million, that’s going to make it, only one; and that’s determined by some </w:t>
            </w:r>
            <w:r w:rsidRPr="007069D7">
              <w:rPr>
                <w:sz w:val="28"/>
              </w:rPr>
              <w:lastRenderedPageBreak/>
              <w:t>unknown Force, to man. Yet you’re, every one, alike, every one of those germs are just alike. Same thing in animals. Same thing in man. It’s determined whether it’s going to be boy, girl, red-headed, black-headed, or what. It’s determined by God. All of them look the same, naturally, but there is one in there that’s ordained to life; one in a million, yet all of them alike.</w:t>
            </w:r>
          </w:p>
          <w:p w:rsidR="007069D7" w:rsidRPr="007069D7" w:rsidRDefault="007069D7" w:rsidP="007069D7">
            <w:pPr>
              <w:jc w:val="both"/>
              <w:rPr>
                <w:sz w:val="28"/>
              </w:rPr>
            </w:pPr>
          </w:p>
          <w:p w:rsidR="00BA503C" w:rsidRPr="00BA503C" w:rsidRDefault="007069D7" w:rsidP="00EE0F2F">
            <w:pPr>
              <w:jc w:val="both"/>
              <w:rPr>
                <w:sz w:val="28"/>
              </w:rPr>
            </w:pPr>
            <w:r w:rsidRPr="007069D7">
              <w:rPr>
                <w:sz w:val="28"/>
              </w:rPr>
              <w:t>54 When Israel left Egypt, there was approximately two million people left at the same time. Every one of them heard the message of a prophet. Every one of them saw the Pillar of Fire. Every one of them was baptized to Moses, in the Red Sea. Every one of them shouted in the—in the Spirit, beat the tambourines and run up and down the bank, with Miriam, when Moses sang in the Spirit. They, every one, drank from the same spiritual Rock. They, every one, eat fresh Manna every night. Every one of them! But there was two made the land, one out of a million.</w:t>
            </w: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7069D7" w:rsidRPr="007069D7" w:rsidRDefault="007069D7" w:rsidP="007069D7">
            <w:pPr>
              <w:jc w:val="both"/>
              <w:rPr>
                <w:sz w:val="28"/>
              </w:rPr>
            </w:pPr>
            <w:r w:rsidRPr="007069D7">
              <w:rPr>
                <w:sz w:val="28"/>
              </w:rPr>
              <w:t>The thunders reveal the seals</w:t>
            </w:r>
          </w:p>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 xml:space="preserve">411 This is the sign of the end time, sirs. Or, is this the sign that it’s over? It looks very Scriptural, to me. I don’t know. There was </w:t>
            </w:r>
            <w:proofErr w:type="spellStart"/>
            <w:r w:rsidRPr="007069D7">
              <w:rPr>
                <w:sz w:val="28"/>
              </w:rPr>
              <w:t>them</w:t>
            </w:r>
            <w:proofErr w:type="spellEnd"/>
            <w:r w:rsidRPr="007069D7">
              <w:rPr>
                <w:sz w:val="28"/>
              </w:rPr>
              <w:t xml:space="preserve"> Angels. There was a blast, like a thunder, that shook the whole earth. God knows I tell the truth.</w:t>
            </w:r>
          </w:p>
          <w:p w:rsidR="007069D7" w:rsidRPr="007069D7" w:rsidRDefault="007069D7" w:rsidP="007069D7">
            <w:pPr>
              <w:jc w:val="both"/>
              <w:rPr>
                <w:sz w:val="28"/>
              </w:rPr>
            </w:pPr>
            <w:r w:rsidRPr="007069D7">
              <w:rPr>
                <w:sz w:val="28"/>
              </w:rPr>
              <w:t xml:space="preserve">    62-1230E - Is This </w:t>
            </w:r>
            <w:proofErr w:type="gramStart"/>
            <w:r w:rsidRPr="007069D7">
              <w:rPr>
                <w:sz w:val="28"/>
              </w:rPr>
              <w:t>The</w:t>
            </w:r>
            <w:proofErr w:type="gramEnd"/>
            <w:r w:rsidRPr="007069D7">
              <w:rPr>
                <w:sz w:val="28"/>
              </w:rPr>
              <w:t xml:space="preserve"> Sign Of The End, Sir?</w:t>
            </w:r>
          </w:p>
          <w:p w:rsidR="00BA503C" w:rsidRPr="00BA503C" w:rsidRDefault="007069D7" w:rsidP="007069D7">
            <w:pPr>
              <w:jc w:val="both"/>
              <w:rPr>
                <w:sz w:val="28"/>
              </w:rPr>
            </w:pPr>
            <w:r w:rsidRPr="007069D7">
              <w:rPr>
                <w:sz w:val="28"/>
              </w:rPr>
              <w:t xml:space="preserve">    Rev. William Marrion Branham</w:t>
            </w:r>
          </w:p>
        </w:tc>
      </w:tr>
      <w:tr w:rsidR="00BA503C" w:rsidTr="00BA503C">
        <w:tc>
          <w:tcPr>
            <w:tcW w:w="1980" w:type="dxa"/>
            <w:vMerge/>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202 And no sooner than they got out of my sight, I turned again to look westward, and there it happened. There was a blast that actually shook the whole earth.</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203 Now, don’t miss this. And you, on tape, be sure you get this right.</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204 First, a blast. And I thought it sounded like a sound barrier, ever what you call it when planes cross the sound, and the sound comes back to the earth. Just shook, like, roared, everything. Then, it could have been a—a—a great clap of thunder, and lightning, like; I didn’t see the lightning. I just heard that great blast that went forth, that sounded like it was south, from me, towards Mexico.</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 xml:space="preserve">205 But, it shook the earth. And when it did, I was still looking westward. And way off into Eternity, I saw a constellation of something coming. It looked like that it might have been little dots. There could have been no less than five, and not more than seven. But, </w:t>
            </w:r>
            <w:proofErr w:type="gramStart"/>
            <w:r w:rsidRPr="007069D7">
              <w:rPr>
                <w:sz w:val="28"/>
              </w:rPr>
              <w:t>They</w:t>
            </w:r>
            <w:proofErr w:type="gramEnd"/>
            <w:r w:rsidRPr="007069D7">
              <w:rPr>
                <w:sz w:val="28"/>
              </w:rPr>
              <w:t xml:space="preserve"> were in the shape of a pyramid, like these messengers coming. And when it did, the Power of Almighty God lifted me up to meet Them.</w:t>
            </w:r>
          </w:p>
          <w:p w:rsidR="007069D7" w:rsidRPr="007069D7" w:rsidRDefault="007069D7" w:rsidP="007069D7">
            <w:pPr>
              <w:jc w:val="both"/>
              <w:rPr>
                <w:sz w:val="28"/>
              </w:rPr>
            </w:pP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 xml:space="preserve">    62-1230E - Is This </w:t>
            </w:r>
            <w:proofErr w:type="gramStart"/>
            <w:r w:rsidRPr="007069D7">
              <w:rPr>
                <w:sz w:val="28"/>
              </w:rPr>
              <w:t>The</w:t>
            </w:r>
            <w:proofErr w:type="gramEnd"/>
            <w:r w:rsidRPr="007069D7">
              <w:rPr>
                <w:sz w:val="28"/>
              </w:rPr>
              <w:t xml:space="preserve"> Sign Of The End, Sir?</w:t>
            </w:r>
          </w:p>
          <w:p w:rsidR="00BA503C" w:rsidRPr="00BA503C" w:rsidRDefault="007069D7" w:rsidP="007069D7">
            <w:pPr>
              <w:jc w:val="both"/>
              <w:rPr>
                <w:sz w:val="28"/>
              </w:rPr>
            </w:pPr>
            <w:r w:rsidRPr="007069D7">
              <w:rPr>
                <w:sz w:val="28"/>
              </w:rPr>
              <w:t xml:space="preserve">    Rev. William Marrion Branham</w:t>
            </w:r>
          </w:p>
        </w:tc>
      </w:tr>
      <w:tr w:rsidR="00BA503C" w:rsidTr="00BA503C">
        <w:tc>
          <w:tcPr>
            <w:tcW w:w="1980" w:type="dxa"/>
            <w:vMerge/>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 xml:space="preserve">148 And, notice, the First Seal opened. The First Seal, when It was opened in the symbol form, it thundered. Now what about when It’s opened in Its reality form? My…It thundered as soon as the Lamb struck back the Seal. And what did It reveal? Not all of Itself. First, It’s with God; next, </w:t>
            </w:r>
            <w:proofErr w:type="gramStart"/>
            <w:r w:rsidRPr="007069D7">
              <w:rPr>
                <w:sz w:val="28"/>
              </w:rPr>
              <w:t>It’s</w:t>
            </w:r>
            <w:proofErr w:type="gramEnd"/>
            <w:r w:rsidRPr="007069D7">
              <w:rPr>
                <w:sz w:val="28"/>
              </w:rPr>
              <w:t xml:space="preserve"> in a symbol; then, It’s revealed. Three things. See? It’s coming forth from the Throne.</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 xml:space="preserve">149 First, </w:t>
            </w:r>
            <w:proofErr w:type="gramStart"/>
            <w:r w:rsidRPr="007069D7">
              <w:rPr>
                <w:sz w:val="28"/>
              </w:rPr>
              <w:t>It</w:t>
            </w:r>
            <w:proofErr w:type="gramEnd"/>
            <w:r w:rsidRPr="007069D7">
              <w:rPr>
                <w:sz w:val="28"/>
              </w:rPr>
              <w:t xml:space="preserve"> can’t be seen, heard, or nothing. It’s sealed up. The Lamb’s Blood paid the price.</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150 It thundered when He spoke It out. And when He did, a white-horse rider started out, and It still was a symbol. Now watch, He said It would be known in the last day. But It comes forth in a church symbol. Do you understand it, church? [Congregation says, “Amen.”—Ed.] It comes forth in a—a symbol of a church, that they know there is a Seal. But just what It is, yet, they don’t know, because It’s a white-horse rider.</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151 And only is to be revealed at the last day, when this actual Seal is broken. Broken to who? Not to Christ, but to the Church. Notice, now. Oh, my, that just makes me tremble! I—I—I hope that the Church truly understands It, what I mean, you people. I’m going to call you Bride, see, that You’ll understand It.</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lastRenderedPageBreak/>
              <w:t>152 The Voice is a Thunder. The Voice came from where? From the Throne where the Lamb had just left, as Intercessor. Now He is standing here to take His position and His claims. But the Thunder came from the inside of the Throne, thundered out. And the Lamb was standing out here. The Thunder, where the Lamb had left. Left the Father’s Throne, to go to take His Own Throne. Glory! Now, now don’t miss it, friends.</w:t>
            </w:r>
          </w:p>
          <w:p w:rsidR="007069D7" w:rsidRPr="007069D7" w:rsidRDefault="007069D7" w:rsidP="007069D7">
            <w:pPr>
              <w:jc w:val="both"/>
              <w:rPr>
                <w:sz w:val="28"/>
              </w:rPr>
            </w:pPr>
          </w:p>
          <w:p w:rsidR="007069D7" w:rsidRPr="007069D7" w:rsidRDefault="007069D7" w:rsidP="007069D7">
            <w:pPr>
              <w:jc w:val="both"/>
              <w:rPr>
                <w:sz w:val="28"/>
              </w:rPr>
            </w:pPr>
            <w:r w:rsidRPr="007069D7">
              <w:rPr>
                <w:sz w:val="28"/>
              </w:rPr>
              <w:t xml:space="preserve">    63-0318 - The First Seal</w:t>
            </w:r>
          </w:p>
          <w:p w:rsidR="00BA503C" w:rsidRPr="00BA503C" w:rsidRDefault="007069D7" w:rsidP="007069D7">
            <w:pPr>
              <w:jc w:val="both"/>
              <w:rPr>
                <w:sz w:val="28"/>
              </w:rPr>
            </w:pPr>
            <w:r w:rsidRPr="007069D7">
              <w:rPr>
                <w:sz w:val="28"/>
              </w:rPr>
              <w:t xml:space="preserve">    Rev. William Marrion Branham</w:t>
            </w:r>
          </w:p>
        </w:tc>
      </w:tr>
      <w:tr w:rsidR="00BA503C" w:rsidTr="00BA503C">
        <w:tc>
          <w:tcPr>
            <w:tcW w:w="1980" w:type="dxa"/>
            <w:vMerge w:val="restart"/>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Mark 4:33-34 (KJV)</w:t>
            </w:r>
          </w:p>
          <w:p w:rsidR="00BA503C" w:rsidRPr="00BA503C" w:rsidRDefault="007069D7" w:rsidP="007069D7">
            <w:pPr>
              <w:jc w:val="both"/>
              <w:rPr>
                <w:sz w:val="28"/>
              </w:rPr>
            </w:pPr>
            <w:r w:rsidRPr="007069D7">
              <w:rPr>
                <w:sz w:val="28"/>
              </w:rPr>
              <w:t xml:space="preserve">And with many such parables </w:t>
            </w:r>
            <w:proofErr w:type="spellStart"/>
            <w:r w:rsidRPr="007069D7">
              <w:rPr>
                <w:sz w:val="28"/>
              </w:rPr>
              <w:t>spake</w:t>
            </w:r>
            <w:proofErr w:type="spellEnd"/>
            <w:r w:rsidRPr="007069D7">
              <w:rPr>
                <w:sz w:val="28"/>
              </w:rPr>
              <w:t xml:space="preserve"> he the word unto them, as they were able to hear it.  But without a parable </w:t>
            </w:r>
            <w:proofErr w:type="spellStart"/>
            <w:r w:rsidRPr="007069D7">
              <w:rPr>
                <w:sz w:val="28"/>
              </w:rPr>
              <w:t>spake</w:t>
            </w:r>
            <w:proofErr w:type="spellEnd"/>
            <w:r w:rsidRPr="007069D7">
              <w:rPr>
                <w:sz w:val="28"/>
              </w:rPr>
              <w:t xml:space="preserve"> he not unto them: and when they were alone, he expounded all things to his disciples.</w:t>
            </w: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7069D7" w:rsidRPr="007069D7" w:rsidRDefault="007069D7" w:rsidP="007069D7">
            <w:pPr>
              <w:jc w:val="both"/>
              <w:rPr>
                <w:sz w:val="28"/>
              </w:rPr>
            </w:pPr>
            <w:r w:rsidRPr="007069D7">
              <w:rPr>
                <w:sz w:val="28"/>
              </w:rPr>
              <w:t>63 So, you see people making their blunders. They stumble at it. They run at it, and they think this and that, but it doesn’t work right, we see it. But there is a working right, that’s to find God’s perfect will and stand in it, what God called you for.</w:t>
            </w:r>
          </w:p>
          <w:p w:rsidR="007069D7" w:rsidRPr="007069D7" w:rsidRDefault="007069D7" w:rsidP="007069D7">
            <w:pPr>
              <w:jc w:val="both"/>
              <w:rPr>
                <w:sz w:val="28"/>
              </w:rPr>
            </w:pPr>
            <w:r w:rsidRPr="007069D7">
              <w:rPr>
                <w:sz w:val="28"/>
              </w:rPr>
              <w:t xml:space="preserve">    65-0424 - One </w:t>
            </w:r>
            <w:proofErr w:type="gramStart"/>
            <w:r w:rsidRPr="007069D7">
              <w:rPr>
                <w:sz w:val="28"/>
              </w:rPr>
              <w:t>In</w:t>
            </w:r>
            <w:proofErr w:type="gramEnd"/>
            <w:r w:rsidRPr="007069D7">
              <w:rPr>
                <w:sz w:val="28"/>
              </w:rPr>
              <w:t xml:space="preserve"> A Million</w:t>
            </w:r>
          </w:p>
          <w:p w:rsidR="007069D7" w:rsidRPr="007069D7" w:rsidRDefault="007069D7" w:rsidP="007069D7">
            <w:pPr>
              <w:jc w:val="both"/>
              <w:rPr>
                <w:sz w:val="28"/>
              </w:rPr>
            </w:pPr>
            <w:r w:rsidRPr="007069D7">
              <w:rPr>
                <w:sz w:val="28"/>
              </w:rPr>
              <w:t xml:space="preserve">    Rev. William Marrion Branham</w:t>
            </w:r>
          </w:p>
          <w:p w:rsidR="007069D7" w:rsidRPr="007069D7" w:rsidRDefault="007069D7" w:rsidP="007069D7">
            <w:pPr>
              <w:jc w:val="both"/>
              <w:rPr>
                <w:sz w:val="28"/>
              </w:rPr>
            </w:pPr>
            <w:r w:rsidRPr="007069D7">
              <w:rPr>
                <w:sz w:val="28"/>
              </w:rPr>
              <w:t xml:space="preserve">64 Now, I want you to remember this as we go along, that the church called “church” is not the Church. The Church is Church, spiritual! Tens of </w:t>
            </w:r>
            <w:proofErr w:type="gramStart"/>
            <w:r w:rsidRPr="007069D7">
              <w:rPr>
                <w:sz w:val="28"/>
              </w:rPr>
              <w:t>thousands</w:t>
            </w:r>
            <w:proofErr w:type="gramEnd"/>
            <w:r w:rsidRPr="007069D7">
              <w:rPr>
                <w:sz w:val="28"/>
              </w:rPr>
              <w:t xml:space="preserve"> times thousands of Lutherans that joined the church, </w:t>
            </w:r>
            <w:proofErr w:type="spellStart"/>
            <w:r w:rsidRPr="007069D7">
              <w:rPr>
                <w:sz w:val="28"/>
              </w:rPr>
              <w:t>knowed</w:t>
            </w:r>
            <w:proofErr w:type="spellEnd"/>
            <w:r w:rsidRPr="007069D7">
              <w:rPr>
                <w:sz w:val="28"/>
              </w:rPr>
              <w:t xml:space="preserve"> no more about justification than a hog </w:t>
            </w:r>
            <w:proofErr w:type="spellStart"/>
            <w:r w:rsidRPr="007069D7">
              <w:rPr>
                <w:sz w:val="28"/>
              </w:rPr>
              <w:t>knowed</w:t>
            </w:r>
            <w:proofErr w:type="spellEnd"/>
            <w:r w:rsidRPr="007069D7">
              <w:rPr>
                <w:sz w:val="28"/>
              </w:rPr>
              <w:t xml:space="preserve"> about a side saddle. They—they </w:t>
            </w:r>
            <w:proofErr w:type="spellStart"/>
            <w:r w:rsidRPr="007069D7">
              <w:rPr>
                <w:sz w:val="28"/>
              </w:rPr>
              <w:t>knowed</w:t>
            </w:r>
            <w:proofErr w:type="spellEnd"/>
            <w:r w:rsidRPr="007069D7">
              <w:rPr>
                <w:sz w:val="28"/>
              </w:rPr>
              <w:t xml:space="preserve"> nothing of it. And in the Wesley age, how the tens of thousands professed sanctification, they </w:t>
            </w:r>
            <w:proofErr w:type="spellStart"/>
            <w:r w:rsidRPr="007069D7">
              <w:rPr>
                <w:sz w:val="28"/>
              </w:rPr>
              <w:t>knowed</w:t>
            </w:r>
            <w:proofErr w:type="spellEnd"/>
            <w:r w:rsidRPr="007069D7">
              <w:rPr>
                <w:sz w:val="28"/>
              </w:rPr>
              <w:t xml:space="preserve"> no more about sanctifying power of God than—than a rabbit does about snowshoes. See, they absolutely didn’t know it.</w:t>
            </w:r>
          </w:p>
          <w:p w:rsidR="007069D7" w:rsidRPr="007069D7" w:rsidRDefault="007069D7" w:rsidP="007069D7">
            <w:pPr>
              <w:jc w:val="both"/>
              <w:rPr>
                <w:sz w:val="28"/>
              </w:rPr>
            </w:pPr>
            <w:r w:rsidRPr="007069D7">
              <w:rPr>
                <w:sz w:val="28"/>
              </w:rPr>
              <w:t xml:space="preserve">    62-0909M - Countdown</w:t>
            </w:r>
          </w:p>
          <w:p w:rsidR="007069D7" w:rsidRPr="007069D7" w:rsidRDefault="007069D7" w:rsidP="007069D7">
            <w:pPr>
              <w:jc w:val="both"/>
              <w:rPr>
                <w:sz w:val="28"/>
              </w:rPr>
            </w:pPr>
            <w:r w:rsidRPr="007069D7">
              <w:rPr>
                <w:sz w:val="28"/>
              </w:rPr>
              <w:t xml:space="preserve">    Rev. William Marrion Branham</w:t>
            </w:r>
          </w:p>
          <w:p w:rsidR="00BA503C" w:rsidRPr="00BA503C" w:rsidRDefault="00BA503C" w:rsidP="00EE0F2F">
            <w:pPr>
              <w:jc w:val="both"/>
              <w:rPr>
                <w:sz w:val="28"/>
              </w:rPr>
            </w:pPr>
            <w:bookmarkStart w:id="0" w:name="_GoBack"/>
            <w:bookmarkEnd w:id="0"/>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val="restart"/>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BA503C" w:rsidTr="00BA503C">
        <w:tc>
          <w:tcPr>
            <w:tcW w:w="1980" w:type="dxa"/>
            <w:vMerge/>
          </w:tcPr>
          <w:p w:rsidR="00BA503C" w:rsidRPr="00BA503C" w:rsidRDefault="00BA503C">
            <w:pPr>
              <w:rPr>
                <w:sz w:val="28"/>
              </w:rPr>
            </w:pPr>
          </w:p>
        </w:tc>
        <w:tc>
          <w:tcPr>
            <w:tcW w:w="7036" w:type="dxa"/>
          </w:tcPr>
          <w:p w:rsidR="00BA503C" w:rsidRPr="00BA503C" w:rsidRDefault="00BA503C" w:rsidP="00EE0F2F">
            <w:pPr>
              <w:jc w:val="both"/>
              <w:rPr>
                <w:sz w:val="28"/>
              </w:rPr>
            </w:pPr>
          </w:p>
        </w:tc>
      </w:tr>
      <w:tr w:rsidR="00EE0F2F" w:rsidTr="00BA503C">
        <w:tc>
          <w:tcPr>
            <w:tcW w:w="1980" w:type="dxa"/>
            <w:vMerge w:val="restart"/>
          </w:tcPr>
          <w:p w:rsidR="00EE0F2F" w:rsidRPr="00BA503C" w:rsidRDefault="00EE0F2F">
            <w:pPr>
              <w:rPr>
                <w:sz w:val="28"/>
              </w:rPr>
            </w:pPr>
          </w:p>
        </w:tc>
        <w:tc>
          <w:tcPr>
            <w:tcW w:w="7036" w:type="dxa"/>
          </w:tcPr>
          <w:p w:rsidR="00EE0F2F" w:rsidRPr="00BA503C" w:rsidRDefault="00EE0F2F" w:rsidP="00EE0F2F">
            <w:pPr>
              <w:jc w:val="both"/>
              <w:rPr>
                <w:sz w:val="28"/>
              </w:rPr>
            </w:pPr>
          </w:p>
        </w:tc>
      </w:tr>
      <w:tr w:rsidR="00EE0F2F" w:rsidTr="00BA503C">
        <w:tc>
          <w:tcPr>
            <w:tcW w:w="1980" w:type="dxa"/>
            <w:vMerge/>
          </w:tcPr>
          <w:p w:rsidR="00EE0F2F" w:rsidRPr="00BA503C" w:rsidRDefault="00EE0F2F">
            <w:pPr>
              <w:rPr>
                <w:sz w:val="28"/>
              </w:rPr>
            </w:pPr>
          </w:p>
        </w:tc>
        <w:tc>
          <w:tcPr>
            <w:tcW w:w="7036" w:type="dxa"/>
          </w:tcPr>
          <w:p w:rsidR="00EE0F2F" w:rsidRPr="00BA503C" w:rsidRDefault="00EE0F2F" w:rsidP="00EE0F2F">
            <w:pPr>
              <w:jc w:val="both"/>
              <w:rPr>
                <w:sz w:val="28"/>
              </w:rPr>
            </w:pPr>
          </w:p>
        </w:tc>
      </w:tr>
      <w:tr w:rsidR="00EE0F2F" w:rsidTr="00BA503C">
        <w:tc>
          <w:tcPr>
            <w:tcW w:w="1980" w:type="dxa"/>
            <w:vMerge/>
          </w:tcPr>
          <w:p w:rsidR="00EE0F2F" w:rsidRPr="00BA503C" w:rsidRDefault="00EE0F2F">
            <w:pPr>
              <w:rPr>
                <w:sz w:val="28"/>
              </w:rPr>
            </w:pPr>
          </w:p>
        </w:tc>
        <w:tc>
          <w:tcPr>
            <w:tcW w:w="7036" w:type="dxa"/>
          </w:tcPr>
          <w:p w:rsidR="00EE0F2F" w:rsidRPr="00BA503C" w:rsidRDefault="00EE0F2F" w:rsidP="00EE0F2F">
            <w:pPr>
              <w:jc w:val="both"/>
              <w:rPr>
                <w:sz w:val="28"/>
              </w:rPr>
            </w:pPr>
          </w:p>
        </w:tc>
      </w:tr>
    </w:tbl>
    <w:p w:rsidR="00BA503C" w:rsidRDefault="00BA503C"/>
    <w:sectPr w:rsidR="00BA503C">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22B" w:rsidRDefault="00D9522B" w:rsidP="00BA503C">
      <w:pPr>
        <w:spacing w:after="0" w:line="240" w:lineRule="auto"/>
      </w:pPr>
      <w:r>
        <w:separator/>
      </w:r>
    </w:p>
  </w:endnote>
  <w:endnote w:type="continuationSeparator" w:id="0">
    <w:p w:rsidR="00D9522B" w:rsidRDefault="00D9522B" w:rsidP="00BA5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8284754"/>
      <w:docPartObj>
        <w:docPartGallery w:val="Page Numbers (Bottom of Page)"/>
        <w:docPartUnique/>
      </w:docPartObj>
    </w:sdtPr>
    <w:sdtEndPr>
      <w:rPr>
        <w:color w:val="7F7F7F" w:themeColor="background1" w:themeShade="7F"/>
        <w:spacing w:val="60"/>
      </w:rPr>
    </w:sdtEndPr>
    <w:sdtContent>
      <w:p w:rsidR="00EE0F2F" w:rsidRDefault="00EE0F2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EE0F2F" w:rsidRDefault="00EE0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22B" w:rsidRDefault="00D9522B" w:rsidP="00BA503C">
      <w:pPr>
        <w:spacing w:after="0" w:line="240" w:lineRule="auto"/>
      </w:pPr>
      <w:r>
        <w:separator/>
      </w:r>
    </w:p>
  </w:footnote>
  <w:footnote w:type="continuationSeparator" w:id="0">
    <w:p w:rsidR="00D9522B" w:rsidRDefault="00D9522B" w:rsidP="00BA50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503C" w:rsidRPr="00BA503C" w:rsidRDefault="00BA503C">
    <w:pPr>
      <w:pStyle w:val="Header"/>
      <w:rPr>
        <w:lang w:val="en-US"/>
      </w:rPr>
    </w:pPr>
    <w:r>
      <w:rPr>
        <w:lang w:val="en-US"/>
      </w:rPr>
      <w:t>HARARE CITY TABERNACLE SERMON NOTES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03C"/>
    <w:rsid w:val="00047E03"/>
    <w:rsid w:val="00470309"/>
    <w:rsid w:val="004913EC"/>
    <w:rsid w:val="007069D7"/>
    <w:rsid w:val="0080015B"/>
    <w:rsid w:val="00BA503C"/>
    <w:rsid w:val="00D9522B"/>
    <w:rsid w:val="00EE0F2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1F9F0"/>
  <w15:chartTrackingRefBased/>
  <w15:docId w15:val="{2BA4687B-12F5-48B4-A32D-89C60E81D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BA50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BA50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BA5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03C"/>
  </w:style>
  <w:style w:type="paragraph" w:styleId="Footer">
    <w:name w:val="footer"/>
    <w:basedOn w:val="Normal"/>
    <w:link w:val="FooterChar"/>
    <w:uiPriority w:val="99"/>
    <w:unhideWhenUsed/>
    <w:rsid w:val="00BA5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0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1935</Words>
  <Characters>11032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Tumbare</dc:creator>
  <cp:keywords/>
  <dc:description/>
  <cp:lastModifiedBy>Brian Tumbare</cp:lastModifiedBy>
  <cp:revision>3</cp:revision>
  <dcterms:created xsi:type="dcterms:W3CDTF">2022-05-24T10:35:00Z</dcterms:created>
  <dcterms:modified xsi:type="dcterms:W3CDTF">2022-05-24T10:42:00Z</dcterms:modified>
</cp:coreProperties>
</file>